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A4" w:rsidRPr="0006540C" w:rsidRDefault="00ED3048" w:rsidP="00810BB2">
      <w:pPr>
        <w:pStyle w:val="Tytu"/>
        <w:ind w:left="5664" w:firstLine="708"/>
        <w:jc w:val="left"/>
        <w:rPr>
          <w:b w:val="0"/>
          <w:sz w:val="6"/>
          <w:szCs w:val="6"/>
        </w:rPr>
      </w:pPr>
      <w:r>
        <w:rPr>
          <w:b w:val="0"/>
          <w:sz w:val="6"/>
          <w:szCs w:val="6"/>
        </w:rPr>
        <w:t xml:space="preserve">  </w:t>
      </w:r>
    </w:p>
    <w:p w:rsidR="00810BB2" w:rsidRPr="0006540C" w:rsidRDefault="00EC692D" w:rsidP="004D3171">
      <w:pPr>
        <w:pStyle w:val="Tytu"/>
        <w:spacing w:before="360"/>
        <w:rPr>
          <w:sz w:val="28"/>
          <w:szCs w:val="28"/>
        </w:rPr>
      </w:pPr>
      <w:r w:rsidRPr="0006540C">
        <w:rPr>
          <w:sz w:val="28"/>
          <w:szCs w:val="28"/>
        </w:rPr>
        <w:t>Starosta Brzeski</w:t>
      </w:r>
    </w:p>
    <w:p w:rsidR="00810BB2" w:rsidRPr="0006540C" w:rsidRDefault="00810BB2" w:rsidP="00810BB2">
      <w:pPr>
        <w:pStyle w:val="Tytu"/>
        <w:rPr>
          <w:sz w:val="28"/>
          <w:szCs w:val="28"/>
        </w:rPr>
      </w:pPr>
      <w:r w:rsidRPr="0006540C">
        <w:rPr>
          <w:sz w:val="28"/>
          <w:szCs w:val="28"/>
        </w:rPr>
        <w:t>podaje do publicznej wiadomości</w:t>
      </w:r>
    </w:p>
    <w:p w:rsidR="00810BB2" w:rsidRPr="0006540C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06540C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W Y K A Z</w:t>
      </w:r>
    </w:p>
    <w:p w:rsidR="00810BB2" w:rsidRPr="0006540C" w:rsidRDefault="00EC692D" w:rsidP="00810BB2">
      <w:pPr>
        <w:pStyle w:val="Tekstpodstawowy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NIERUCHOMOŚCI SKARBU PAŃSTWA</w:t>
      </w:r>
    </w:p>
    <w:p w:rsidR="00810BB2" w:rsidRDefault="00810BB2" w:rsidP="00891D7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 w:rsidRPr="0006540C">
        <w:rPr>
          <w:rFonts w:ascii="Tahoma" w:hAnsi="Tahoma" w:cs="Tahoma"/>
          <w:color w:val="000000"/>
          <w:sz w:val="22"/>
          <w:szCs w:val="22"/>
        </w:rPr>
        <w:t>PRZEZNACZONEJ DO SPRZEDAŻY</w:t>
      </w:r>
      <w:r w:rsidR="004F1D9D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91D77" w:rsidRPr="00891D77" w:rsidRDefault="00891D77" w:rsidP="00891D7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</w:p>
    <w:p w:rsidR="003B0869" w:rsidRPr="0006540C" w:rsidRDefault="003B0869" w:rsidP="00F42D27">
      <w:pPr>
        <w:pStyle w:val="Tekstpodstawowy"/>
        <w:spacing w:after="120"/>
        <w:ind w:left="-357" w:right="-828"/>
        <w:rPr>
          <w:rFonts w:ascii="Tahoma" w:hAnsi="Tahoma" w:cs="Tahoma"/>
          <w:sz w:val="21"/>
          <w:szCs w:val="21"/>
        </w:rPr>
      </w:pPr>
      <w:r w:rsidRPr="0006540C">
        <w:rPr>
          <w:rFonts w:ascii="Tahoma" w:hAnsi="Tahoma" w:cs="Tahoma"/>
          <w:color w:val="000000"/>
          <w:sz w:val="21"/>
          <w:szCs w:val="21"/>
        </w:rPr>
        <w:t xml:space="preserve">wykaz wywiesza się na okres 21 dni, tj. </w:t>
      </w:r>
      <w:r w:rsidR="00891D77">
        <w:rPr>
          <w:rFonts w:ascii="Tahoma" w:hAnsi="Tahoma" w:cs="Tahoma"/>
          <w:color w:val="000000"/>
          <w:sz w:val="21"/>
          <w:szCs w:val="21"/>
        </w:rPr>
        <w:t>od 29.08</w:t>
      </w:r>
      <w:r w:rsidR="004F1D9D">
        <w:rPr>
          <w:rFonts w:ascii="Tahoma" w:hAnsi="Tahoma" w:cs="Tahoma"/>
          <w:color w:val="000000"/>
          <w:sz w:val="21"/>
          <w:szCs w:val="21"/>
        </w:rPr>
        <w:t>.2024</w:t>
      </w:r>
      <w:r w:rsidR="00E91EF8" w:rsidRPr="0006540C">
        <w:rPr>
          <w:rFonts w:ascii="Tahoma" w:hAnsi="Tahoma" w:cs="Tahoma"/>
          <w:color w:val="000000"/>
          <w:sz w:val="21"/>
          <w:szCs w:val="21"/>
        </w:rPr>
        <w:t xml:space="preserve"> r</w:t>
      </w:r>
      <w:r w:rsidR="000E364C" w:rsidRPr="0006540C">
        <w:rPr>
          <w:rFonts w:ascii="Tahoma" w:hAnsi="Tahoma" w:cs="Tahoma"/>
          <w:sz w:val="21"/>
          <w:szCs w:val="21"/>
        </w:rPr>
        <w:t>.</w:t>
      </w:r>
      <w:r w:rsidRPr="0006540C">
        <w:rPr>
          <w:rFonts w:ascii="Tahoma" w:hAnsi="Tahoma" w:cs="Tahoma"/>
          <w:sz w:val="21"/>
          <w:szCs w:val="21"/>
        </w:rPr>
        <w:t xml:space="preserve"> do </w:t>
      </w:r>
      <w:r w:rsidR="00891D77">
        <w:rPr>
          <w:rFonts w:ascii="Tahoma" w:hAnsi="Tahoma" w:cs="Tahoma"/>
          <w:sz w:val="21"/>
          <w:szCs w:val="21"/>
        </w:rPr>
        <w:t>19</w:t>
      </w:r>
      <w:r w:rsidR="007E26EC">
        <w:rPr>
          <w:rFonts w:ascii="Tahoma" w:hAnsi="Tahoma" w:cs="Tahoma"/>
          <w:sz w:val="21"/>
          <w:szCs w:val="21"/>
        </w:rPr>
        <w:t>.0</w:t>
      </w:r>
      <w:r w:rsidR="00891D77">
        <w:rPr>
          <w:rFonts w:ascii="Tahoma" w:hAnsi="Tahoma" w:cs="Tahoma"/>
          <w:sz w:val="21"/>
          <w:szCs w:val="21"/>
        </w:rPr>
        <w:t>9</w:t>
      </w:r>
      <w:r w:rsidR="004F1D9D">
        <w:rPr>
          <w:rFonts w:ascii="Tahoma" w:hAnsi="Tahoma" w:cs="Tahoma"/>
          <w:sz w:val="21"/>
          <w:szCs w:val="21"/>
        </w:rPr>
        <w:t>.2024</w:t>
      </w:r>
      <w:r w:rsidR="000E364C" w:rsidRPr="0006540C">
        <w:rPr>
          <w:rFonts w:ascii="Tahoma" w:hAnsi="Tahoma" w:cs="Tahoma"/>
          <w:sz w:val="21"/>
          <w:szCs w:val="21"/>
        </w:rPr>
        <w:t xml:space="preserve"> </w:t>
      </w:r>
      <w:r w:rsidRPr="0006540C">
        <w:rPr>
          <w:rFonts w:ascii="Tahoma" w:hAnsi="Tahoma" w:cs="Tahoma"/>
          <w:sz w:val="21"/>
          <w:szCs w:val="21"/>
        </w:rPr>
        <w:t>r.</w:t>
      </w:r>
    </w:p>
    <w:p w:rsidR="000E364C" w:rsidRPr="0006540C" w:rsidRDefault="000E364C" w:rsidP="003B0869">
      <w:pPr>
        <w:pStyle w:val="Tekstpodstawowy"/>
        <w:ind w:left="-360" w:right="-828"/>
        <w:rPr>
          <w:rFonts w:ascii="Tahoma" w:hAnsi="Tahoma" w:cs="Tahoma"/>
          <w:sz w:val="6"/>
          <w:szCs w:val="6"/>
        </w:rPr>
      </w:pPr>
    </w:p>
    <w:p w:rsidR="003B0869" w:rsidRPr="0006540C" w:rsidRDefault="003B0869" w:rsidP="003B0869">
      <w:pPr>
        <w:rPr>
          <w:rFonts w:ascii="Tahoma" w:hAnsi="Tahoma" w:cs="Tahoma"/>
          <w:color w:val="000000"/>
          <w:sz w:val="4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3B0869" w:rsidRPr="0006540C" w:rsidTr="00A62BF4">
        <w:trPr>
          <w:trHeight w:val="4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Nr księgi wieczystej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DF5E10" w:rsidRDefault="00944373" w:rsidP="001934B9">
            <w:pPr>
              <w:pStyle w:val="Nagwek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>TR1B/</w:t>
            </w:r>
            <w:r w:rsidR="00F54A53">
              <w:rPr>
                <w:rFonts w:ascii="Tahoma" w:hAnsi="Tahoma" w:cs="Tahoma"/>
                <w:color w:val="000000"/>
                <w:sz w:val="21"/>
                <w:szCs w:val="21"/>
              </w:rPr>
              <w:t>0007290/2</w:t>
            </w:r>
          </w:p>
        </w:tc>
      </w:tr>
      <w:tr w:rsidR="003B0869" w:rsidRPr="0006540C" w:rsidTr="00D62EA4">
        <w:trPr>
          <w:trHeight w:val="6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pStyle w:val="Nagwek1"/>
              <w:rPr>
                <w:rFonts w:ascii="Tahoma" w:hAnsi="Tahoma" w:cs="Tahoma"/>
                <w:color w:val="000000"/>
                <w:sz w:val="20"/>
                <w:szCs w:val="4"/>
              </w:rPr>
            </w:pPr>
          </w:p>
          <w:p w:rsidR="00B473AF" w:rsidRPr="0006540C" w:rsidRDefault="004F1D9D" w:rsidP="00B473AF">
            <w:pPr>
              <w:pStyle w:val="Nagwek1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Nr działki</w:t>
            </w:r>
          </w:p>
          <w:p w:rsidR="00B473AF" w:rsidRPr="0006540C" w:rsidRDefault="00B473AF" w:rsidP="00B473A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(użytki)</w:t>
            </w:r>
          </w:p>
          <w:p w:rsidR="003B0869" w:rsidRPr="0006540C" w:rsidRDefault="003B0869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  <w:p w:rsidR="00B473AF" w:rsidRPr="0006540C" w:rsidRDefault="00B473AF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D9D" w:rsidRDefault="00757A65" w:rsidP="004F1D9D">
            <w:pPr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 xml:space="preserve">Działka nr </w:t>
            </w:r>
            <w:r w:rsidR="00F54A53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915</w:t>
            </w:r>
          </w:p>
          <w:p w:rsidR="00757A65" w:rsidRDefault="004F1D9D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B</w:t>
            </w:r>
            <w:r w:rsidR="00F54A53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i</w:t>
            </w:r>
            <w:r w:rsidR="00F54A53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(inne tereny zabudowane</w:t>
            </w:r>
            <w:r w:rsidR="00D40B9D" w:rsidRPr="00DF5E10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)</w:t>
            </w:r>
            <w:r w:rsidR="00D40B9D" w:rsidRPr="00DF5E10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– </w:t>
            </w:r>
            <w:r w:rsidR="00F54A53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0,1500 h</w:t>
            </w:r>
            <w:r w:rsidR="00D40B9D" w:rsidRPr="00DF5E10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a</w:t>
            </w:r>
          </w:p>
          <w:p w:rsidR="008964BD" w:rsidRPr="004F1D9D" w:rsidRDefault="008964BD" w:rsidP="004F1D9D">
            <w:pPr>
              <w:spacing w:before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951912" w:rsidRPr="00DF5E10" w:rsidRDefault="004F1D9D" w:rsidP="004F1D9D">
            <w:pPr>
              <w:spacing w:after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Działka położona jes</w:t>
            </w:r>
            <w:r w:rsidR="00F54A53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t w obrębie ewidencyjnym Uście Solne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, jedn</w:t>
            </w:r>
            <w:r w:rsidR="00F54A53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ostka ewidencyjna Szczurowa</w:t>
            </w:r>
            <w:r w:rsidR="00951912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. </w:t>
            </w:r>
          </w:p>
        </w:tc>
      </w:tr>
      <w:tr w:rsidR="003B0869" w:rsidRPr="0006540C" w:rsidTr="00D62EA4">
        <w:trPr>
          <w:trHeight w:val="64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Powierzchnia</w:t>
            </w:r>
          </w:p>
          <w:p w:rsidR="003B0869" w:rsidRPr="0006540C" w:rsidRDefault="004F1D9D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działki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4F1D9D" w:rsidRDefault="00F54A53" w:rsidP="00A6603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0,1500</w:t>
            </w:r>
            <w:r w:rsidR="004F1D9D" w:rsidRPr="004F1D9D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ha</w:t>
            </w:r>
          </w:p>
        </w:tc>
      </w:tr>
      <w:tr w:rsidR="003B0869" w:rsidRPr="0006540C" w:rsidTr="00637D90">
        <w:trPr>
          <w:trHeight w:val="719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Opis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637D90" w:rsidRPr="0006540C" w:rsidRDefault="00637D90" w:rsidP="00637D90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E2429A" w:rsidRPr="00576943" w:rsidRDefault="00B41EBE" w:rsidP="00E2429A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Nieruchomość stanowi d</w:t>
            </w:r>
            <w:r w:rsidR="00793F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ziałkę o kształcie regularnym, zbliżonym do prostokąta,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zabudowaną</w:t>
            </w:r>
            <w:r w:rsidR="006C00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  <w:r w:rsidR="00793FC4">
              <w:rPr>
                <w:rFonts w:ascii="Tahoma" w:hAnsi="Tahoma" w:cs="Tahoma"/>
                <w:color w:val="000000"/>
                <w:sz w:val="20"/>
                <w:szCs w:val="20"/>
              </w:rPr>
              <w:t>udynkiem usługowym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posiadającą bezpośredni dostęp do drogi publicznej</w:t>
            </w:r>
          </w:p>
          <w:p w:rsidR="00A62BF4" w:rsidRPr="0006540C" w:rsidRDefault="00A62BF4" w:rsidP="00A24142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3B0869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Przeznaczenie nieruchomości i sposób jej zagospodarowania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3B0869" w:rsidRPr="0006540C" w:rsidRDefault="00891D77" w:rsidP="00F54A53">
            <w:pPr>
              <w:spacing w:after="12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91D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Zgodnie z Uchwałą Nr </w:t>
            </w:r>
            <w:r w:rsidR="00F54A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XXX/248/2021 Rady Gminy Szczurowa z dnia 27.08.2021 r. </w:t>
            </w:r>
            <w:r w:rsidR="00793F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F54A53">
              <w:rPr>
                <w:rFonts w:ascii="Tahoma" w:hAnsi="Tahoma" w:cs="Tahoma"/>
                <w:color w:val="000000"/>
                <w:sz w:val="20"/>
                <w:szCs w:val="20"/>
              </w:rPr>
              <w:t>w sprawie uchwalenia zmiany Studium Uwarunkowań i Kierunków Zagospodarowania Przestrzennego Gminy Szczurowa działka nr 915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54A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Uściu Solnym </w:t>
            </w:r>
            <w:r w:rsidRPr="00891D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znajdują się </w:t>
            </w:r>
            <w:r w:rsidR="00793F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891D7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w terenie </w:t>
            </w:r>
            <w:r w:rsidR="00F54A5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oznaczonym jako U – tereny usługowe</w:t>
            </w:r>
          </w:p>
        </w:tc>
      </w:tr>
      <w:tr w:rsidR="00892F88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 zagospodarowania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3B0869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Cena</w:t>
            </w:r>
            <w:r w:rsidR="005E0E1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nieruchomości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6EC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 xml:space="preserve">Stosownie do zasad określonych w art. 198h ust. 1 ustawy z dnia 21.08.1997 r. 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br/>
              <w:t>o gospodarce</w:t>
            </w:r>
            <w:r w:rsidR="00B41EBE">
              <w:rPr>
                <w:rFonts w:ascii="Tahoma" w:hAnsi="Tahoma" w:cs="Tahoma"/>
                <w:color w:val="000000"/>
                <w:sz w:val="20"/>
                <w:szCs w:val="6"/>
              </w:rPr>
              <w:t xml:space="preserve"> nieruchomościami (Dz. U. z 2024 r. poz. 1145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>):</w:t>
            </w:r>
          </w:p>
          <w:p w:rsidR="007E26EC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Default="007E26EC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</w:t>
            </w:r>
            <w:r w:rsidR="00283F18">
              <w:rPr>
                <w:rFonts w:ascii="Tahoma" w:hAnsi="Tahoma" w:cs="Tahoma"/>
                <w:color w:val="000000"/>
                <w:sz w:val="20"/>
                <w:szCs w:val="6"/>
              </w:rPr>
              <w:t xml:space="preserve"> przypadku zapłaty</w:t>
            </w:r>
            <w:r w:rsidR="003B7B64">
              <w:rPr>
                <w:rFonts w:ascii="Tahoma" w:hAnsi="Tahoma" w:cs="Tahoma"/>
                <w:color w:val="000000"/>
                <w:sz w:val="20"/>
                <w:szCs w:val="6"/>
              </w:rPr>
              <w:t xml:space="preserve"> ceny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 xml:space="preserve"> jednorazowo –</w:t>
            </w:r>
            <w:r w:rsidR="00793FC4">
              <w:rPr>
                <w:rFonts w:ascii="Tahoma" w:hAnsi="Tahoma" w:cs="Tahoma"/>
                <w:color w:val="000000"/>
                <w:sz w:val="20"/>
                <w:szCs w:val="6"/>
              </w:rPr>
              <w:t xml:space="preserve"> 72 000,00 zł (siedemdziesiąt dwa tysiące złotych 00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>/100)</w:t>
            </w: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 przypadku rozł</w:t>
            </w:r>
            <w:r w:rsidR="00891D77">
              <w:rPr>
                <w:rFonts w:ascii="Tahoma" w:hAnsi="Tahoma" w:cs="Tahoma"/>
                <w:color w:val="000000"/>
                <w:sz w:val="20"/>
                <w:szCs w:val="6"/>
              </w:rPr>
              <w:t>oż</w:t>
            </w:r>
            <w:r w:rsidR="00793FC4">
              <w:rPr>
                <w:rFonts w:ascii="Tahoma" w:hAnsi="Tahoma" w:cs="Tahoma"/>
                <w:color w:val="000000"/>
                <w:sz w:val="20"/>
                <w:szCs w:val="6"/>
              </w:rPr>
              <w:t>enia ceny na raty – 90 000,00 zł (słownie: dziewięćdziesiąt tysięcy</w:t>
            </w:r>
            <w:r w:rsidR="00503122">
              <w:rPr>
                <w:rFonts w:ascii="Tahoma" w:hAnsi="Tahoma" w:cs="Tahoma"/>
                <w:color w:val="000000"/>
                <w:sz w:val="20"/>
                <w:szCs w:val="6"/>
              </w:rPr>
              <w:t xml:space="preserve"> złotych</w:t>
            </w:r>
            <w:r w:rsidR="00793FC4">
              <w:rPr>
                <w:rFonts w:ascii="Tahoma" w:hAnsi="Tahoma" w:cs="Tahoma"/>
                <w:color w:val="000000"/>
                <w:sz w:val="20"/>
                <w:szCs w:val="6"/>
              </w:rPr>
              <w:t xml:space="preserve"> 00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>/</w:t>
            </w:r>
            <w:r w:rsidR="009706E1">
              <w:rPr>
                <w:rFonts w:ascii="Tahoma" w:hAnsi="Tahoma" w:cs="Tahoma"/>
                <w:color w:val="000000"/>
                <w:sz w:val="20"/>
                <w:szCs w:val="6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>00)</w:t>
            </w:r>
          </w:p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Pr="0006540C" w:rsidRDefault="00581D2E" w:rsidP="00581D2E">
            <w:pPr>
              <w:jc w:val="center"/>
              <w:rPr>
                <w:rFonts w:ascii="Tahoma" w:hAnsi="Tahoma" w:cs="Tahoma"/>
                <w:sz w:val="20"/>
                <w:szCs w:val="10"/>
              </w:rPr>
            </w:pPr>
            <w:r w:rsidRPr="00581D2E">
              <w:rPr>
                <w:rFonts w:ascii="Tahoma" w:hAnsi="Tahoma" w:cs="Tahoma"/>
                <w:sz w:val="18"/>
                <w:szCs w:val="10"/>
              </w:rPr>
              <w:t>Zgodnie z interpretacją Dyrektora Krajowej Informacji Skarbowej z dnia 05.06.2024 r., znak: 0112-KDIL3.4012.252.2024.1.AW, sprzedaż nieruchomości na rzecz użytkownika wieczystego nie stanowi czynności podlegającej opodatkowaniu VAT, ponieważ nie stanowi dostawy towarów, o której mowa w art. 7 ust. 1 ustawy z dnia 11 marca 2004 r. o podatku od towarów i usług (Dz. U. z 2024 r. poz. 361), a prawo użytkowania wieczystego przedmiotowej nieruchomości zostało ustanowione przed dniem 1 maja 2004 r.</w:t>
            </w:r>
          </w:p>
        </w:tc>
      </w:tr>
      <w:tr w:rsidR="00892F88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stawek procentowych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 wieczystego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użytkowania, najmu lub dzierżawy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F779EF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Terminy wnoszenia opłat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A6603C" w:rsidRDefault="00892F88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  <w:p w:rsidR="00A6603C" w:rsidRDefault="00A6603C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Zasady aktualizacji opłat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F779EF" w:rsidRPr="0006540C" w:rsidTr="003B7B64">
        <w:trPr>
          <w:trHeight w:val="95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Informac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o przeznaczeniu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do zbycia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5E0E14">
            <w:pPr>
              <w:pStyle w:val="Tekstpodstawowy3"/>
              <w:spacing w:after="120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>Nieruchomość przeznaczona je</w:t>
            </w:r>
            <w:r w:rsidR="005E0E14">
              <w:rPr>
                <w:rFonts w:ascii="Tahoma" w:hAnsi="Tahoma" w:cs="Tahoma"/>
                <w:color w:val="000000"/>
                <w:sz w:val="20"/>
                <w:szCs w:val="18"/>
              </w:rPr>
              <w:t xml:space="preserve">st do sprzedaży w trybie art. 198 g ust. 1 ustawy </w:t>
            </w:r>
            <w:r w:rsidR="00283F18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="005E0E14">
              <w:rPr>
                <w:rFonts w:ascii="Tahoma" w:hAnsi="Tahoma" w:cs="Tahoma"/>
                <w:color w:val="000000"/>
                <w:sz w:val="20"/>
                <w:szCs w:val="18"/>
              </w:rPr>
              <w:t xml:space="preserve">z dnia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21.08.1997 r., o gospodarce nieruchomościami </w:t>
            </w:r>
            <w:r w:rsidR="00891D77">
              <w:rPr>
                <w:rFonts w:ascii="Tahoma" w:hAnsi="Tahoma" w:cs="Tahoma"/>
                <w:sz w:val="20"/>
                <w:szCs w:val="18"/>
              </w:rPr>
              <w:t>(Dz. U. z 2024 r. poz. 1145</w:t>
            </w:r>
            <w:r w:rsidR="00283F18">
              <w:rPr>
                <w:rFonts w:ascii="Tahoma" w:hAnsi="Tahoma" w:cs="Tahoma"/>
                <w:sz w:val="20"/>
                <w:szCs w:val="18"/>
              </w:rPr>
              <w:t>)</w:t>
            </w:r>
            <w:r w:rsidR="005E0E14">
              <w:rPr>
                <w:rFonts w:ascii="Tahoma" w:hAnsi="Tahoma" w:cs="Tahoma"/>
                <w:sz w:val="20"/>
                <w:szCs w:val="18"/>
              </w:rPr>
              <w:t xml:space="preserve"> na rzecz użytkownika wieczystego nieruchomości.</w:t>
            </w:r>
          </w:p>
        </w:tc>
      </w:tr>
      <w:tr w:rsidR="00F779EF" w:rsidRPr="0006540C" w:rsidTr="00CE5941">
        <w:trPr>
          <w:trHeight w:val="103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Pierwszeństwo 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nabyciu</w:t>
            </w:r>
          </w:p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Termin do złożenia wniosku przez osoby, którym przysługuje pierwszeństwo 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w nabyciu nieruchomości na podstawie art. 34 ust. 1 pkt 1 i pkt 2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br/>
              <w:t>ustawy z dnia 21.08.1997 r., o gospodarce</w:t>
            </w:r>
            <w:r w:rsidR="003B7B64">
              <w:rPr>
                <w:rFonts w:ascii="Tahoma" w:hAnsi="Tahoma" w:cs="Tahoma"/>
                <w:color w:val="000000"/>
                <w:sz w:val="20"/>
                <w:szCs w:val="18"/>
              </w:rPr>
              <w:t xml:space="preserve"> n</w:t>
            </w:r>
            <w:r w:rsidR="00891D77">
              <w:rPr>
                <w:rFonts w:ascii="Tahoma" w:hAnsi="Tahoma" w:cs="Tahoma"/>
                <w:color w:val="000000"/>
                <w:sz w:val="20"/>
                <w:szCs w:val="18"/>
              </w:rPr>
              <w:t>ieruchomościami (Dz. U. z 2024 r. poz. 1145</w:t>
            </w:r>
            <w:r w:rsidR="003B7B64">
              <w:rPr>
                <w:rFonts w:ascii="Tahoma" w:hAnsi="Tahoma" w:cs="Tahoma"/>
                <w:color w:val="000000"/>
                <w:sz w:val="20"/>
                <w:szCs w:val="18"/>
              </w:rPr>
              <w:t>.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) obejmuje okres </w:t>
            </w:r>
            <w:r w:rsidR="00891D77">
              <w:rPr>
                <w:rFonts w:ascii="Tahoma" w:hAnsi="Tahoma" w:cs="Tahoma"/>
                <w:b/>
                <w:bCs/>
                <w:sz w:val="20"/>
                <w:szCs w:val="18"/>
              </w:rPr>
              <w:t>od 29.08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.2024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 do </w:t>
            </w:r>
            <w:r w:rsidR="00891D77">
              <w:rPr>
                <w:rFonts w:ascii="Tahoma" w:hAnsi="Tahoma" w:cs="Tahoma"/>
                <w:b/>
                <w:bCs/>
                <w:sz w:val="20"/>
                <w:szCs w:val="18"/>
              </w:rPr>
              <w:t>10.10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.2024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</w:p>
        </w:tc>
      </w:tr>
    </w:tbl>
    <w:p w:rsidR="003B0869" w:rsidRPr="0006540C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Niniejszy wykaz wywiesza się na tablicy ogłoszeń oraz umieszcza się na stronach internetowych Starostwa Powiatowego w Brzesku </w:t>
      </w:r>
      <w:r w:rsidRPr="0006540C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t xml:space="preserve"> oraz BIP Starostwa Powiatowego w Brzesku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Krakowie.</w:t>
      </w: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810BB2" w:rsidRPr="0006540C" w:rsidRDefault="00810BB2" w:rsidP="004D3171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Default="004D3171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 w:rsidRPr="0006540C">
        <w:rPr>
          <w:rFonts w:ascii="Tahoma" w:hAnsi="Tahoma" w:cs="Tahoma"/>
          <w:color w:val="000000"/>
          <w:sz w:val="18"/>
          <w:szCs w:val="18"/>
        </w:rPr>
        <w:t>B</w:t>
      </w:r>
      <w:r w:rsidR="00810BB2" w:rsidRPr="0006540C">
        <w:rPr>
          <w:rFonts w:ascii="Tahoma" w:hAnsi="Tahoma" w:cs="Tahoma"/>
          <w:color w:val="000000"/>
          <w:sz w:val="18"/>
          <w:szCs w:val="18"/>
        </w:rPr>
        <w:t>rzesko</w:t>
      </w:r>
      <w:r w:rsidR="00FB02E6">
        <w:rPr>
          <w:rFonts w:ascii="Tahoma" w:hAnsi="Tahoma" w:cs="Tahoma"/>
          <w:color w:val="000000"/>
          <w:sz w:val="18"/>
          <w:szCs w:val="18"/>
        </w:rPr>
        <w:t>, 26.08.2024 r.</w:t>
      </w:r>
    </w:p>
    <w:p w:rsidR="00FB02E6" w:rsidRDefault="00FB02E6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</w:p>
    <w:p w:rsidR="00FB02E6" w:rsidRDefault="00FB02E6" w:rsidP="00FB02E6">
      <w:pPr>
        <w:pStyle w:val="Tekstpodstawowy"/>
        <w:ind w:left="6237"/>
        <w:rPr>
          <w:b w:val="0"/>
          <w:i/>
          <w:color w:val="FF0000"/>
        </w:rPr>
      </w:pPr>
      <w:r>
        <w:rPr>
          <w:color w:val="FF0000"/>
          <w:sz w:val="28"/>
          <w:szCs w:val="28"/>
        </w:rPr>
        <w:t>STAROSTA</w:t>
      </w:r>
      <w:r>
        <w:rPr>
          <w:color w:val="FF0000"/>
          <w:sz w:val="28"/>
          <w:szCs w:val="28"/>
        </w:rPr>
        <w:br/>
      </w:r>
      <w:r>
        <w:rPr>
          <w:b w:val="0"/>
          <w:i/>
          <w:color w:val="FF0000"/>
        </w:rPr>
        <w:t>(-)</w:t>
      </w:r>
      <w:r>
        <w:rPr>
          <w:b w:val="0"/>
          <w:i/>
          <w:color w:val="FF0000"/>
        </w:rPr>
        <w:br/>
        <w:t>mgr Andrzej Potępa</w:t>
      </w:r>
    </w:p>
    <w:p w:rsidR="00FB02E6" w:rsidRDefault="00FB02E6" w:rsidP="00FB02E6">
      <w:pPr>
        <w:pStyle w:val="Tekstpodstawowy"/>
        <w:ind w:left="6237"/>
        <w:rPr>
          <w:b w:val="0"/>
          <w:i/>
          <w:color w:val="FF0000"/>
        </w:rPr>
      </w:pPr>
    </w:p>
    <w:p w:rsidR="00FB02E6" w:rsidRPr="0006540C" w:rsidRDefault="00FB02E6" w:rsidP="00FB02E6">
      <w:pPr>
        <w:pStyle w:val="Tekstpodstawowy"/>
        <w:jc w:val="right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496FEF" w:rsidRPr="0006540C" w:rsidRDefault="00496FEF" w:rsidP="004525A9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</w:p>
    <w:sectPr w:rsidR="00496FEF" w:rsidRPr="0006540C" w:rsidSect="00A62BF4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1F" w:rsidRDefault="0077581F" w:rsidP="003B0869">
      <w:r>
        <w:separator/>
      </w:r>
    </w:p>
  </w:endnote>
  <w:endnote w:type="continuationSeparator" w:id="0">
    <w:p w:rsidR="0077581F" w:rsidRDefault="0077581F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1F" w:rsidRDefault="0077581F" w:rsidP="003B0869">
      <w:r>
        <w:separator/>
      </w:r>
    </w:p>
  </w:footnote>
  <w:footnote w:type="continuationSeparator" w:id="0">
    <w:p w:rsidR="0077581F" w:rsidRDefault="0077581F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2CD"/>
    <w:multiLevelType w:val="hybridMultilevel"/>
    <w:tmpl w:val="C5A87AD2"/>
    <w:lvl w:ilvl="0" w:tplc="4574F878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29E6"/>
    <w:multiLevelType w:val="hybridMultilevel"/>
    <w:tmpl w:val="DD28E15C"/>
    <w:lvl w:ilvl="0" w:tplc="F810074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14568"/>
    <w:rsid w:val="00040817"/>
    <w:rsid w:val="0004119F"/>
    <w:rsid w:val="00043D7A"/>
    <w:rsid w:val="000512FC"/>
    <w:rsid w:val="0005208B"/>
    <w:rsid w:val="000553D2"/>
    <w:rsid w:val="00064394"/>
    <w:rsid w:val="0006540C"/>
    <w:rsid w:val="00066BCC"/>
    <w:rsid w:val="00066EA8"/>
    <w:rsid w:val="000A4EF5"/>
    <w:rsid w:val="000B4360"/>
    <w:rsid w:val="000C0410"/>
    <w:rsid w:val="000D460B"/>
    <w:rsid w:val="000E1645"/>
    <w:rsid w:val="000E2658"/>
    <w:rsid w:val="000E364C"/>
    <w:rsid w:val="001130CC"/>
    <w:rsid w:val="001140DC"/>
    <w:rsid w:val="0012386A"/>
    <w:rsid w:val="001326BF"/>
    <w:rsid w:val="00135F94"/>
    <w:rsid w:val="001415A0"/>
    <w:rsid w:val="0014757B"/>
    <w:rsid w:val="001538CC"/>
    <w:rsid w:val="00155CFA"/>
    <w:rsid w:val="001574DB"/>
    <w:rsid w:val="00163145"/>
    <w:rsid w:val="0016644A"/>
    <w:rsid w:val="001672A7"/>
    <w:rsid w:val="0016779F"/>
    <w:rsid w:val="00174135"/>
    <w:rsid w:val="001934B9"/>
    <w:rsid w:val="001A0B20"/>
    <w:rsid w:val="001A6C93"/>
    <w:rsid w:val="001B1875"/>
    <w:rsid w:val="001B6555"/>
    <w:rsid w:val="001D0942"/>
    <w:rsid w:val="001D4BB1"/>
    <w:rsid w:val="00211C22"/>
    <w:rsid w:val="00244A74"/>
    <w:rsid w:val="00247BA9"/>
    <w:rsid w:val="002543CD"/>
    <w:rsid w:val="002632CF"/>
    <w:rsid w:val="00265753"/>
    <w:rsid w:val="00270929"/>
    <w:rsid w:val="00283F18"/>
    <w:rsid w:val="002840ED"/>
    <w:rsid w:val="0029571A"/>
    <w:rsid w:val="00296C97"/>
    <w:rsid w:val="002A0BBD"/>
    <w:rsid w:val="002A15F9"/>
    <w:rsid w:val="002B2844"/>
    <w:rsid w:val="002C12E9"/>
    <w:rsid w:val="002C4833"/>
    <w:rsid w:val="002C7EAC"/>
    <w:rsid w:val="002D7B92"/>
    <w:rsid w:val="002E1104"/>
    <w:rsid w:val="00301E43"/>
    <w:rsid w:val="003075F1"/>
    <w:rsid w:val="00311565"/>
    <w:rsid w:val="00321F8C"/>
    <w:rsid w:val="003256BF"/>
    <w:rsid w:val="00351B76"/>
    <w:rsid w:val="00355B42"/>
    <w:rsid w:val="00361B9D"/>
    <w:rsid w:val="00377036"/>
    <w:rsid w:val="0039043B"/>
    <w:rsid w:val="00390E39"/>
    <w:rsid w:val="003954D6"/>
    <w:rsid w:val="003B0869"/>
    <w:rsid w:val="003B54EA"/>
    <w:rsid w:val="003B7B64"/>
    <w:rsid w:val="003D0D84"/>
    <w:rsid w:val="003E2F3F"/>
    <w:rsid w:val="00402343"/>
    <w:rsid w:val="004073DD"/>
    <w:rsid w:val="004156A7"/>
    <w:rsid w:val="00416495"/>
    <w:rsid w:val="00425613"/>
    <w:rsid w:val="00426E8C"/>
    <w:rsid w:val="0043150A"/>
    <w:rsid w:val="004317E7"/>
    <w:rsid w:val="004417FF"/>
    <w:rsid w:val="00444DF9"/>
    <w:rsid w:val="004515EC"/>
    <w:rsid w:val="004525A9"/>
    <w:rsid w:val="00453CF0"/>
    <w:rsid w:val="00471D54"/>
    <w:rsid w:val="004733A2"/>
    <w:rsid w:val="0047500E"/>
    <w:rsid w:val="00496FEF"/>
    <w:rsid w:val="004C2E15"/>
    <w:rsid w:val="004D1B79"/>
    <w:rsid w:val="004D3171"/>
    <w:rsid w:val="004E1CA0"/>
    <w:rsid w:val="004F18EE"/>
    <w:rsid w:val="004F1953"/>
    <w:rsid w:val="004F1D9D"/>
    <w:rsid w:val="00501FF5"/>
    <w:rsid w:val="00503122"/>
    <w:rsid w:val="00521C3A"/>
    <w:rsid w:val="00527F00"/>
    <w:rsid w:val="005376A0"/>
    <w:rsid w:val="0054295A"/>
    <w:rsid w:val="00543094"/>
    <w:rsid w:val="00544201"/>
    <w:rsid w:val="00555788"/>
    <w:rsid w:val="00576943"/>
    <w:rsid w:val="00581D2E"/>
    <w:rsid w:val="0058320A"/>
    <w:rsid w:val="005862B3"/>
    <w:rsid w:val="00590152"/>
    <w:rsid w:val="00595762"/>
    <w:rsid w:val="005B0876"/>
    <w:rsid w:val="005B279F"/>
    <w:rsid w:val="005D1BD2"/>
    <w:rsid w:val="005E0E14"/>
    <w:rsid w:val="005F5D1E"/>
    <w:rsid w:val="00603A94"/>
    <w:rsid w:val="00613FD8"/>
    <w:rsid w:val="00620DC8"/>
    <w:rsid w:val="00621D72"/>
    <w:rsid w:val="00633DD5"/>
    <w:rsid w:val="00637D90"/>
    <w:rsid w:val="00653B6B"/>
    <w:rsid w:val="0066337E"/>
    <w:rsid w:val="00680DE3"/>
    <w:rsid w:val="00683F6D"/>
    <w:rsid w:val="0069040C"/>
    <w:rsid w:val="006953C1"/>
    <w:rsid w:val="006C00FC"/>
    <w:rsid w:val="006C28F6"/>
    <w:rsid w:val="006C69BE"/>
    <w:rsid w:val="006E6085"/>
    <w:rsid w:val="006F34A7"/>
    <w:rsid w:val="007000FC"/>
    <w:rsid w:val="00701E36"/>
    <w:rsid w:val="00721205"/>
    <w:rsid w:val="007250F7"/>
    <w:rsid w:val="00725258"/>
    <w:rsid w:val="007347AE"/>
    <w:rsid w:val="00741482"/>
    <w:rsid w:val="00747E9C"/>
    <w:rsid w:val="00757A65"/>
    <w:rsid w:val="00760E29"/>
    <w:rsid w:val="0077581F"/>
    <w:rsid w:val="00784BD4"/>
    <w:rsid w:val="00791142"/>
    <w:rsid w:val="00793FC4"/>
    <w:rsid w:val="007A511B"/>
    <w:rsid w:val="007B0D33"/>
    <w:rsid w:val="007C08D0"/>
    <w:rsid w:val="007D2B44"/>
    <w:rsid w:val="007D3BAA"/>
    <w:rsid w:val="007D4CD9"/>
    <w:rsid w:val="007E0594"/>
    <w:rsid w:val="007E26EC"/>
    <w:rsid w:val="007E2E16"/>
    <w:rsid w:val="007E7581"/>
    <w:rsid w:val="007F0863"/>
    <w:rsid w:val="007F6DF9"/>
    <w:rsid w:val="00810BB2"/>
    <w:rsid w:val="00830C45"/>
    <w:rsid w:val="00834D97"/>
    <w:rsid w:val="00844952"/>
    <w:rsid w:val="008508D0"/>
    <w:rsid w:val="008633E8"/>
    <w:rsid w:val="00864D18"/>
    <w:rsid w:val="00875951"/>
    <w:rsid w:val="00875EAD"/>
    <w:rsid w:val="00876EFA"/>
    <w:rsid w:val="00883396"/>
    <w:rsid w:val="00884039"/>
    <w:rsid w:val="00891D77"/>
    <w:rsid w:val="00892F88"/>
    <w:rsid w:val="00895136"/>
    <w:rsid w:val="008964BD"/>
    <w:rsid w:val="008A1CDA"/>
    <w:rsid w:val="008A53DD"/>
    <w:rsid w:val="008B10D2"/>
    <w:rsid w:val="008B1D57"/>
    <w:rsid w:val="008C3038"/>
    <w:rsid w:val="008C742B"/>
    <w:rsid w:val="008D5474"/>
    <w:rsid w:val="008E1C3D"/>
    <w:rsid w:val="008E6AFF"/>
    <w:rsid w:val="009003DB"/>
    <w:rsid w:val="00911B00"/>
    <w:rsid w:val="00913E63"/>
    <w:rsid w:val="0092212D"/>
    <w:rsid w:val="009332AF"/>
    <w:rsid w:val="00942060"/>
    <w:rsid w:val="00944373"/>
    <w:rsid w:val="00945610"/>
    <w:rsid w:val="00947B0A"/>
    <w:rsid w:val="00951912"/>
    <w:rsid w:val="009558F9"/>
    <w:rsid w:val="00961781"/>
    <w:rsid w:val="009706E1"/>
    <w:rsid w:val="009757F1"/>
    <w:rsid w:val="00981C23"/>
    <w:rsid w:val="0098283A"/>
    <w:rsid w:val="00982B0C"/>
    <w:rsid w:val="009A2CD0"/>
    <w:rsid w:val="009B608E"/>
    <w:rsid w:val="009B7A23"/>
    <w:rsid w:val="009C324F"/>
    <w:rsid w:val="009C4B47"/>
    <w:rsid w:val="009E4CB0"/>
    <w:rsid w:val="009F46CF"/>
    <w:rsid w:val="009F4943"/>
    <w:rsid w:val="00A1096F"/>
    <w:rsid w:val="00A1398B"/>
    <w:rsid w:val="00A1752E"/>
    <w:rsid w:val="00A204E5"/>
    <w:rsid w:val="00A209BB"/>
    <w:rsid w:val="00A24142"/>
    <w:rsid w:val="00A53D67"/>
    <w:rsid w:val="00A62BF4"/>
    <w:rsid w:val="00A64257"/>
    <w:rsid w:val="00A65BEB"/>
    <w:rsid w:val="00A6603C"/>
    <w:rsid w:val="00A72899"/>
    <w:rsid w:val="00A769AB"/>
    <w:rsid w:val="00A81567"/>
    <w:rsid w:val="00A86E05"/>
    <w:rsid w:val="00AA20B9"/>
    <w:rsid w:val="00AB21DD"/>
    <w:rsid w:val="00AB281C"/>
    <w:rsid w:val="00AB4168"/>
    <w:rsid w:val="00AB6235"/>
    <w:rsid w:val="00AC08D4"/>
    <w:rsid w:val="00AC46E4"/>
    <w:rsid w:val="00AC673B"/>
    <w:rsid w:val="00AE12B4"/>
    <w:rsid w:val="00AE2FA4"/>
    <w:rsid w:val="00AF00D0"/>
    <w:rsid w:val="00AF00EA"/>
    <w:rsid w:val="00AF5FD9"/>
    <w:rsid w:val="00AF631C"/>
    <w:rsid w:val="00B03BC9"/>
    <w:rsid w:val="00B067CE"/>
    <w:rsid w:val="00B2508C"/>
    <w:rsid w:val="00B25E02"/>
    <w:rsid w:val="00B32929"/>
    <w:rsid w:val="00B41EBE"/>
    <w:rsid w:val="00B42D5C"/>
    <w:rsid w:val="00B473AF"/>
    <w:rsid w:val="00B56D45"/>
    <w:rsid w:val="00B57B56"/>
    <w:rsid w:val="00B730ED"/>
    <w:rsid w:val="00B80B8C"/>
    <w:rsid w:val="00B9189B"/>
    <w:rsid w:val="00B92953"/>
    <w:rsid w:val="00BA06A4"/>
    <w:rsid w:val="00BA088F"/>
    <w:rsid w:val="00BA6F91"/>
    <w:rsid w:val="00BB66FA"/>
    <w:rsid w:val="00BC2DC9"/>
    <w:rsid w:val="00BC3352"/>
    <w:rsid w:val="00BD4B82"/>
    <w:rsid w:val="00BE13D3"/>
    <w:rsid w:val="00BE256D"/>
    <w:rsid w:val="00BE3411"/>
    <w:rsid w:val="00BE6456"/>
    <w:rsid w:val="00BF7719"/>
    <w:rsid w:val="00C03A44"/>
    <w:rsid w:val="00C15023"/>
    <w:rsid w:val="00C17BDF"/>
    <w:rsid w:val="00C25558"/>
    <w:rsid w:val="00C32887"/>
    <w:rsid w:val="00C55F91"/>
    <w:rsid w:val="00C57E28"/>
    <w:rsid w:val="00C607CD"/>
    <w:rsid w:val="00C700BF"/>
    <w:rsid w:val="00C7509C"/>
    <w:rsid w:val="00C920CC"/>
    <w:rsid w:val="00CA3760"/>
    <w:rsid w:val="00CA5F42"/>
    <w:rsid w:val="00CC7814"/>
    <w:rsid w:val="00CD633F"/>
    <w:rsid w:val="00CD7A13"/>
    <w:rsid w:val="00CE5941"/>
    <w:rsid w:val="00CF6C83"/>
    <w:rsid w:val="00CF796C"/>
    <w:rsid w:val="00D01DEE"/>
    <w:rsid w:val="00D1695F"/>
    <w:rsid w:val="00D21A61"/>
    <w:rsid w:val="00D404CD"/>
    <w:rsid w:val="00D40B9D"/>
    <w:rsid w:val="00D504E2"/>
    <w:rsid w:val="00D53794"/>
    <w:rsid w:val="00D55C31"/>
    <w:rsid w:val="00D62EA4"/>
    <w:rsid w:val="00D740FF"/>
    <w:rsid w:val="00DA2054"/>
    <w:rsid w:val="00DA2E1D"/>
    <w:rsid w:val="00DB4B1A"/>
    <w:rsid w:val="00DB5154"/>
    <w:rsid w:val="00DC51FA"/>
    <w:rsid w:val="00DF5E10"/>
    <w:rsid w:val="00E01A8B"/>
    <w:rsid w:val="00E06A1A"/>
    <w:rsid w:val="00E2429A"/>
    <w:rsid w:val="00E30EAD"/>
    <w:rsid w:val="00E32E76"/>
    <w:rsid w:val="00E47120"/>
    <w:rsid w:val="00E54E9E"/>
    <w:rsid w:val="00E60687"/>
    <w:rsid w:val="00E6131C"/>
    <w:rsid w:val="00E64586"/>
    <w:rsid w:val="00E65BC2"/>
    <w:rsid w:val="00E671B7"/>
    <w:rsid w:val="00E72324"/>
    <w:rsid w:val="00E76DF3"/>
    <w:rsid w:val="00E7710C"/>
    <w:rsid w:val="00E831D1"/>
    <w:rsid w:val="00E86595"/>
    <w:rsid w:val="00E905F5"/>
    <w:rsid w:val="00E91EF8"/>
    <w:rsid w:val="00E95D6A"/>
    <w:rsid w:val="00EA3B83"/>
    <w:rsid w:val="00EB2154"/>
    <w:rsid w:val="00EC0B73"/>
    <w:rsid w:val="00EC404F"/>
    <w:rsid w:val="00EC692D"/>
    <w:rsid w:val="00ED3048"/>
    <w:rsid w:val="00EE2B00"/>
    <w:rsid w:val="00EE6E67"/>
    <w:rsid w:val="00F01495"/>
    <w:rsid w:val="00F05132"/>
    <w:rsid w:val="00F13B79"/>
    <w:rsid w:val="00F15DFC"/>
    <w:rsid w:val="00F2652B"/>
    <w:rsid w:val="00F3733F"/>
    <w:rsid w:val="00F42D27"/>
    <w:rsid w:val="00F43ABD"/>
    <w:rsid w:val="00F46D3B"/>
    <w:rsid w:val="00F47E97"/>
    <w:rsid w:val="00F54A53"/>
    <w:rsid w:val="00F57C58"/>
    <w:rsid w:val="00F779EF"/>
    <w:rsid w:val="00F81667"/>
    <w:rsid w:val="00F84DDB"/>
    <w:rsid w:val="00F95C1A"/>
    <w:rsid w:val="00F96E7F"/>
    <w:rsid w:val="00FA4AD6"/>
    <w:rsid w:val="00FA6708"/>
    <w:rsid w:val="00FB02E6"/>
    <w:rsid w:val="00FB5051"/>
    <w:rsid w:val="00FC0571"/>
    <w:rsid w:val="00FC484F"/>
    <w:rsid w:val="00FD1330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172E-E253-4AD4-844C-B77186E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26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444DF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B4168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B515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3091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subject/>
  <dc:creator>WKAD</dc:creator>
  <cp:keywords/>
  <dc:description/>
  <cp:lastModifiedBy>JSMO</cp:lastModifiedBy>
  <cp:revision>2</cp:revision>
  <cp:lastPrinted>2024-08-26T07:29:00Z</cp:lastPrinted>
  <dcterms:created xsi:type="dcterms:W3CDTF">2024-08-27T05:36:00Z</dcterms:created>
  <dcterms:modified xsi:type="dcterms:W3CDTF">2024-08-27T05:36:00Z</dcterms:modified>
</cp:coreProperties>
</file>